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C56" w:rsidRDefault="00000000">
      <w:pPr>
        <w:tabs>
          <w:tab w:val="left" w:pos="7122"/>
        </w:tabs>
        <w:ind w:left="101"/>
        <w:rPr>
          <w:sz w:val="20"/>
        </w:rPr>
      </w:pPr>
      <w:r>
        <w:rPr>
          <w:noProof/>
          <w:position w:val="30"/>
          <w:sz w:val="20"/>
        </w:rPr>
        <w:drawing>
          <wp:inline distT="0" distB="0" distL="0" distR="0">
            <wp:extent cx="3015084" cy="540639"/>
            <wp:effectExtent l="0" t="0" r="0" b="0"/>
            <wp:docPr id="1" name="image1.jpeg" descr="F:\잡동사니\각종 template\순천향대학교 로고\sch_logo_jpg\로고(jpg)\JPG\시그니춰-한글+영문(평조합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08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324964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9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56" w:rsidRDefault="00241C56">
      <w:pPr>
        <w:pStyle w:val="BodyText"/>
        <w:rPr>
          <w:sz w:val="20"/>
        </w:rPr>
      </w:pPr>
    </w:p>
    <w:p w:rsidR="00241C56" w:rsidRDefault="00000000">
      <w:pPr>
        <w:pStyle w:val="Title"/>
        <w:spacing w:line="312" w:lineRule="auto"/>
      </w:pPr>
      <w:proofErr w:type="spellStart"/>
      <w:r>
        <w:t>Soonchunhyang</w:t>
      </w:r>
      <w:proofErr w:type="spellEnd"/>
      <w:r>
        <w:t xml:space="preserve"> University</w:t>
      </w:r>
      <w:r>
        <w:rPr>
          <w:spacing w:val="1"/>
        </w:rPr>
        <w:t xml:space="preserve"> </w:t>
      </w:r>
      <w:r>
        <w:t>2023 Global Korea Scholarship for</w:t>
      </w:r>
      <w:r>
        <w:rPr>
          <w:spacing w:val="-92"/>
        </w:rPr>
        <w:t xml:space="preserve"> </w:t>
      </w:r>
      <w:r>
        <w:t>International Exchange</w:t>
      </w:r>
      <w:r>
        <w:rPr>
          <w:spacing w:val="-3"/>
        </w:rPr>
        <w:t xml:space="preserve"> </w:t>
      </w:r>
      <w:r>
        <w:t>Students</w:t>
      </w:r>
    </w:p>
    <w:p w:rsidR="00241C56" w:rsidRDefault="00241C56">
      <w:pPr>
        <w:pStyle w:val="BodyText"/>
        <w:spacing w:before="2"/>
        <w:rPr>
          <w:b/>
          <w:sz w:val="33"/>
        </w:rPr>
      </w:pPr>
    </w:p>
    <w:p w:rsidR="00241C56" w:rsidRDefault="00000000">
      <w:pPr>
        <w:pStyle w:val="Heading1"/>
        <w:jc w:val="both"/>
      </w:pPr>
      <w:r>
        <w:t>Program</w:t>
      </w:r>
      <w:r>
        <w:rPr>
          <w:spacing w:val="-4"/>
        </w:rPr>
        <w:t xml:space="preserve"> </w:t>
      </w:r>
      <w:r>
        <w:t>Objective</w:t>
      </w:r>
    </w:p>
    <w:p w:rsidR="00241C56" w:rsidRDefault="00000000">
      <w:pPr>
        <w:pStyle w:val="BodyText"/>
        <w:spacing w:before="83" w:line="360" w:lineRule="auto"/>
        <w:ind w:left="591" w:right="532"/>
        <w:jc w:val="both"/>
      </w:pPr>
      <w:r>
        <w:rPr>
          <w:i/>
        </w:rPr>
        <w:t xml:space="preserve">Global Korea Scholarship for International Exchange Students </w:t>
      </w:r>
      <w:r>
        <w:t>is designed to provide international</w:t>
      </w:r>
      <w:r>
        <w:rPr>
          <w:spacing w:val="1"/>
        </w:rPr>
        <w:t xml:space="preserve"> </w:t>
      </w:r>
      <w:r>
        <w:t>students with opportunities to study at higher educational institutions in Korea for a semester student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deepen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friendship</w:t>
      </w:r>
      <w:r>
        <w:rPr>
          <w:spacing w:val="-1"/>
        </w:rPr>
        <w:t xml:space="preserve"> </w:t>
      </w:r>
      <w:r>
        <w:t>between Korea</w:t>
      </w:r>
      <w:r>
        <w:rPr>
          <w:spacing w:val="-1"/>
        </w:rPr>
        <w:t xml:space="preserve"> </w:t>
      </w:r>
      <w:r>
        <w:t>and participating</w:t>
      </w:r>
      <w:r>
        <w:rPr>
          <w:spacing w:val="-1"/>
        </w:rPr>
        <w:t xml:space="preserve"> </w:t>
      </w:r>
      <w:r>
        <w:t>countries.</w:t>
      </w:r>
    </w:p>
    <w:p w:rsidR="00241C56" w:rsidRDefault="00241C56">
      <w:pPr>
        <w:pStyle w:val="BodyText"/>
        <w:spacing w:before="1"/>
        <w:rPr>
          <w:sz w:val="36"/>
        </w:rPr>
      </w:pPr>
    </w:p>
    <w:p w:rsidR="00241C56" w:rsidRDefault="00000000">
      <w:pPr>
        <w:pStyle w:val="BodyText"/>
        <w:spacing w:before="1"/>
        <w:ind w:left="591"/>
        <w:jc w:val="both"/>
      </w:pPr>
      <w:r>
        <w:t>After</w:t>
      </w:r>
      <w:r>
        <w:rPr>
          <w:spacing w:val="-4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evaluation process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National Institute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(NIIED),</w:t>
      </w:r>
    </w:p>
    <w:p w:rsidR="00241C56" w:rsidRDefault="00000000">
      <w:pPr>
        <w:pStyle w:val="BodyText"/>
        <w:spacing w:before="136" w:line="360" w:lineRule="auto"/>
        <w:ind w:left="591" w:right="529"/>
        <w:jc w:val="both"/>
      </w:pPr>
      <w:r>
        <w:t xml:space="preserve">NIIED, </w:t>
      </w:r>
      <w:proofErr w:type="spellStart"/>
      <w:r>
        <w:t>Soonchunhyang</w:t>
      </w:r>
      <w:proofErr w:type="spellEnd"/>
      <w:r>
        <w:t xml:space="preserve"> University has been once again selected as a designated university for this</w:t>
      </w:r>
      <w:r>
        <w:rPr>
          <w:spacing w:val="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program.</w:t>
      </w:r>
    </w:p>
    <w:p w:rsidR="00241C56" w:rsidRDefault="00241C56">
      <w:pPr>
        <w:pStyle w:val="BodyText"/>
        <w:spacing w:before="6"/>
        <w:rPr>
          <w:sz w:val="34"/>
        </w:rPr>
      </w:pPr>
    </w:p>
    <w:p w:rsidR="00241C56" w:rsidRDefault="00000000">
      <w:pPr>
        <w:pStyle w:val="Heading1"/>
        <w:spacing w:before="1"/>
      </w:pPr>
      <w:r>
        <w:t>Scholarship</w:t>
      </w:r>
      <w:r>
        <w:rPr>
          <w:spacing w:val="-3"/>
        </w:rPr>
        <w:t xml:space="preserve"> </w:t>
      </w:r>
      <w:r>
        <w:t>Details</w:t>
      </w:r>
    </w:p>
    <w:p w:rsidR="00241C56" w:rsidRDefault="00000000">
      <w:pPr>
        <w:pStyle w:val="Heading2"/>
        <w:numPr>
          <w:ilvl w:val="0"/>
          <w:numId w:val="3"/>
        </w:numPr>
        <w:tabs>
          <w:tab w:val="left" w:pos="1191"/>
          <w:tab w:val="left" w:pos="1192"/>
        </w:tabs>
        <w:spacing w:before="113"/>
      </w:pPr>
      <w:r>
        <w:t>Period: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(March to</w:t>
      </w:r>
      <w:r>
        <w:rPr>
          <w:spacing w:val="-2"/>
        </w:rPr>
        <w:t xml:space="preserve"> </w:t>
      </w:r>
      <w:r>
        <w:t>June,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months)</w:t>
      </w:r>
    </w:p>
    <w:p w:rsidR="00241C56" w:rsidRDefault="00000000">
      <w:pPr>
        <w:pStyle w:val="ListParagraph"/>
        <w:numPr>
          <w:ilvl w:val="0"/>
          <w:numId w:val="3"/>
        </w:numPr>
        <w:tabs>
          <w:tab w:val="left" w:pos="1191"/>
          <w:tab w:val="left" w:pos="1192"/>
        </w:tabs>
        <w:spacing w:before="135"/>
        <w:rPr>
          <w:sz w:val="24"/>
        </w:rPr>
      </w:pPr>
      <w:r>
        <w:rPr>
          <w:sz w:val="24"/>
        </w:rPr>
        <w:t>Benefits</w:t>
      </w:r>
    </w:p>
    <w:p w:rsidR="00241C56" w:rsidRDefault="00000000">
      <w:pPr>
        <w:pStyle w:val="ListParagraph"/>
        <w:numPr>
          <w:ilvl w:val="1"/>
          <w:numId w:val="3"/>
        </w:numPr>
        <w:tabs>
          <w:tab w:val="left" w:pos="1616"/>
          <w:tab w:val="left" w:pos="1617"/>
        </w:tabs>
        <w:spacing w:before="131"/>
        <w:ind w:hanging="402"/>
        <w:rPr>
          <w:sz w:val="24"/>
        </w:rPr>
      </w:pP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Allowance: 500,000 KRW</w:t>
      </w:r>
      <w:r>
        <w:rPr>
          <w:spacing w:val="1"/>
          <w:sz w:val="24"/>
        </w:rPr>
        <w:t xml:space="preserve"> </w:t>
      </w:r>
      <w:r>
        <w:rPr>
          <w:sz w:val="24"/>
        </w:rPr>
        <w:t>per month</w:t>
      </w:r>
    </w:p>
    <w:p w:rsidR="00241C56" w:rsidRDefault="00000000">
      <w:pPr>
        <w:pStyle w:val="ListParagraph"/>
        <w:numPr>
          <w:ilvl w:val="1"/>
          <w:numId w:val="3"/>
        </w:numPr>
        <w:tabs>
          <w:tab w:val="left" w:pos="1616"/>
          <w:tab w:val="left" w:pos="1617"/>
        </w:tabs>
        <w:spacing w:before="107"/>
        <w:ind w:hanging="402"/>
        <w:rPr>
          <w:sz w:val="24"/>
        </w:rPr>
      </w:pPr>
      <w:r>
        <w:rPr>
          <w:sz w:val="24"/>
        </w:rPr>
        <w:t>Settlement Allowance:</w:t>
      </w:r>
      <w:r>
        <w:rPr>
          <w:spacing w:val="-1"/>
          <w:sz w:val="24"/>
        </w:rPr>
        <w:t xml:space="preserve"> </w:t>
      </w:r>
      <w:r>
        <w:rPr>
          <w:sz w:val="24"/>
        </w:rPr>
        <w:t>200,000 KRW (paid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arrival)</w:t>
      </w:r>
    </w:p>
    <w:p w:rsidR="00241C56" w:rsidRDefault="00000000">
      <w:pPr>
        <w:pStyle w:val="ListParagraph"/>
        <w:numPr>
          <w:ilvl w:val="1"/>
          <w:numId w:val="3"/>
        </w:numPr>
        <w:tabs>
          <w:tab w:val="left" w:pos="1616"/>
          <w:tab w:val="left" w:pos="1617"/>
        </w:tabs>
        <w:spacing w:before="106"/>
        <w:ind w:hanging="402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Insurance:</w:t>
      </w:r>
      <w:r>
        <w:rPr>
          <w:spacing w:val="-3"/>
          <w:sz w:val="24"/>
        </w:rPr>
        <w:t xml:space="preserve"> </w:t>
      </w:r>
      <w:r>
        <w:rPr>
          <w:sz w:val="24"/>
        </w:rPr>
        <w:t>Korean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</w:p>
    <w:p w:rsidR="00241C56" w:rsidRDefault="00000000">
      <w:pPr>
        <w:pStyle w:val="ListParagraph"/>
        <w:numPr>
          <w:ilvl w:val="1"/>
          <w:numId w:val="3"/>
        </w:numPr>
        <w:tabs>
          <w:tab w:val="left" w:pos="1616"/>
          <w:tab w:val="left" w:pos="1617"/>
        </w:tabs>
        <w:spacing w:before="107"/>
        <w:ind w:hanging="402"/>
        <w:rPr>
          <w:sz w:val="24"/>
        </w:rPr>
      </w:pPr>
      <w:r>
        <w:rPr>
          <w:sz w:val="24"/>
        </w:rPr>
        <w:t>Round-trip</w:t>
      </w:r>
      <w:r>
        <w:rPr>
          <w:spacing w:val="-1"/>
          <w:sz w:val="24"/>
        </w:rPr>
        <w:t xml:space="preserve"> </w:t>
      </w:r>
      <w:r>
        <w:rPr>
          <w:sz w:val="24"/>
        </w:rPr>
        <w:t>Airfare</w:t>
      </w:r>
      <w:r>
        <w:rPr>
          <w:spacing w:val="-2"/>
          <w:sz w:val="24"/>
        </w:rPr>
        <w:t xml:space="preserve"> </w:t>
      </w:r>
      <w:r>
        <w:rPr>
          <w:sz w:val="24"/>
        </w:rPr>
        <w:t>(Reimbursement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amount)</w:t>
      </w:r>
    </w:p>
    <w:p w:rsidR="00241C56" w:rsidRDefault="00000000">
      <w:pPr>
        <w:pStyle w:val="ListParagraph"/>
        <w:numPr>
          <w:ilvl w:val="2"/>
          <w:numId w:val="3"/>
        </w:numPr>
        <w:tabs>
          <w:tab w:val="left" w:pos="1791"/>
          <w:tab w:val="left" w:pos="1792"/>
        </w:tabs>
        <w:spacing w:before="112"/>
        <w:ind w:hanging="402"/>
        <w:rPr>
          <w:sz w:val="24"/>
        </w:rPr>
      </w:pPr>
      <w:r>
        <w:rPr>
          <w:sz w:val="24"/>
        </w:rPr>
        <w:t>Students</w:t>
      </w:r>
      <w:r>
        <w:rPr>
          <w:spacing w:val="17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purchase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own</w:t>
      </w:r>
      <w:r>
        <w:rPr>
          <w:spacing w:val="17"/>
          <w:sz w:val="24"/>
        </w:rPr>
        <w:t xml:space="preserve"> </w:t>
      </w:r>
      <w:r>
        <w:rPr>
          <w:sz w:val="24"/>
        </w:rPr>
        <w:t>flight</w:t>
      </w:r>
      <w:r>
        <w:rPr>
          <w:spacing w:val="18"/>
          <w:sz w:val="24"/>
        </w:rPr>
        <w:t xml:space="preserve"> </w:t>
      </w:r>
      <w:r>
        <w:rPr>
          <w:sz w:val="24"/>
        </w:rPr>
        <w:t>ticket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bring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original</w:t>
      </w:r>
      <w:r>
        <w:rPr>
          <w:spacing w:val="18"/>
          <w:sz w:val="24"/>
        </w:rPr>
        <w:t xml:space="preserve"> </w:t>
      </w:r>
      <w:r>
        <w:rPr>
          <w:sz w:val="24"/>
        </w:rPr>
        <w:t>receipt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them.</w:t>
      </w:r>
    </w:p>
    <w:p w:rsidR="00241C56" w:rsidRDefault="00000000">
      <w:pPr>
        <w:pStyle w:val="BodyText"/>
        <w:spacing w:before="139"/>
        <w:ind w:left="1791"/>
      </w:pPr>
      <w:r>
        <w:t>The</w:t>
      </w:r>
      <w:r>
        <w:rPr>
          <w:spacing w:val="-3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arrival.</w:t>
      </w:r>
    </w:p>
    <w:p w:rsidR="00241C56" w:rsidRDefault="00000000">
      <w:pPr>
        <w:pStyle w:val="ListParagraph"/>
        <w:numPr>
          <w:ilvl w:val="2"/>
          <w:numId w:val="3"/>
        </w:numPr>
        <w:tabs>
          <w:tab w:val="left" w:pos="1791"/>
          <w:tab w:val="left" w:pos="1792"/>
        </w:tabs>
        <w:spacing w:before="137" w:line="360" w:lineRule="auto"/>
        <w:ind w:right="533"/>
        <w:rPr>
          <w:sz w:val="24"/>
        </w:rPr>
      </w:pPr>
      <w:r>
        <w:rPr>
          <w:sz w:val="24"/>
        </w:rPr>
        <w:t>Students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get</w:t>
      </w:r>
      <w:r>
        <w:rPr>
          <w:spacing w:val="20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21"/>
          <w:sz w:val="24"/>
        </w:rPr>
        <w:t xml:space="preserve"> </w:t>
      </w:r>
      <w:r>
        <w:rPr>
          <w:sz w:val="24"/>
        </w:rPr>
        <w:t>only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z w:val="24"/>
        </w:rPr>
        <w:t>actual</w:t>
      </w:r>
      <w:r>
        <w:rPr>
          <w:spacing w:val="20"/>
          <w:sz w:val="24"/>
        </w:rPr>
        <w:t xml:space="preserve"> </w:t>
      </w:r>
      <w:r>
        <w:rPr>
          <w:sz w:val="24"/>
        </w:rPr>
        <w:t>expenses</w:t>
      </w:r>
      <w:r>
        <w:rPr>
          <w:spacing w:val="18"/>
          <w:sz w:val="24"/>
        </w:rPr>
        <w:t xml:space="preserve"> </w:t>
      </w:r>
      <w:r>
        <w:rPr>
          <w:sz w:val="24"/>
        </w:rPr>
        <w:t>up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cap</w:t>
      </w:r>
      <w:r>
        <w:rPr>
          <w:spacing w:val="-57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as below</w:t>
      </w:r>
    </w:p>
    <w:p w:rsidR="00241C56" w:rsidRDefault="00000000">
      <w:pPr>
        <w:spacing w:before="17"/>
        <w:ind w:right="639"/>
        <w:jc w:val="right"/>
        <w:rPr>
          <w:b/>
        </w:rPr>
      </w:pPr>
      <w:r>
        <w:rPr>
          <w:b/>
        </w:rPr>
        <w:t>(Currency:</w:t>
      </w:r>
      <w:r>
        <w:rPr>
          <w:b/>
          <w:spacing w:val="-4"/>
        </w:rPr>
        <w:t xml:space="preserve"> </w:t>
      </w:r>
      <w:r>
        <w:rPr>
          <w:b/>
        </w:rPr>
        <w:t>KRW)</w:t>
      </w:r>
    </w:p>
    <w:p w:rsidR="00241C56" w:rsidRDefault="00241C56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2988"/>
        <w:gridCol w:w="1286"/>
        <w:gridCol w:w="3269"/>
      </w:tblGrid>
      <w:tr w:rsidR="00241C56">
        <w:trPr>
          <w:trHeight w:val="414"/>
        </w:trPr>
        <w:tc>
          <w:tcPr>
            <w:tcW w:w="1490" w:type="dxa"/>
            <w:shd w:val="clear" w:color="auto" w:fill="D9D9D9"/>
          </w:tcPr>
          <w:p w:rsidR="00241C56" w:rsidRDefault="00000000">
            <w:pPr>
              <w:pStyle w:val="TableParagraph"/>
              <w:spacing w:before="71"/>
              <w:ind w:left="28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2988" w:type="dxa"/>
            <w:shd w:val="clear" w:color="auto" w:fill="D9D9D9"/>
          </w:tcPr>
          <w:p w:rsidR="00241C56" w:rsidRDefault="00000000">
            <w:pPr>
              <w:pStyle w:val="TableParagraph"/>
              <w:spacing w:before="71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Roundtrip Airfare</w:t>
            </w:r>
          </w:p>
        </w:tc>
        <w:tc>
          <w:tcPr>
            <w:tcW w:w="1286" w:type="dxa"/>
            <w:shd w:val="clear" w:color="auto" w:fill="D9D9D9"/>
          </w:tcPr>
          <w:p w:rsidR="00241C56" w:rsidRDefault="00000000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3269" w:type="dxa"/>
            <w:shd w:val="clear" w:color="auto" w:fill="D9D9D9"/>
          </w:tcPr>
          <w:p w:rsidR="00241C56" w:rsidRDefault="00000000">
            <w:pPr>
              <w:pStyle w:val="TableParagraph"/>
              <w:spacing w:before="71"/>
              <w:ind w:left="37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Roundtrip Airfare</w:t>
            </w:r>
          </w:p>
        </w:tc>
      </w:tr>
      <w:tr w:rsidR="00241C56">
        <w:trPr>
          <w:trHeight w:val="412"/>
        </w:trPr>
        <w:tc>
          <w:tcPr>
            <w:tcW w:w="1490" w:type="dxa"/>
          </w:tcPr>
          <w:p w:rsidR="00241C56" w:rsidRDefault="00000000">
            <w:pPr>
              <w:pStyle w:val="TableParagraph"/>
              <w:ind w:left="283" w:right="276"/>
              <w:rPr>
                <w:sz w:val="24"/>
              </w:rPr>
            </w:pPr>
            <w:r>
              <w:rPr>
                <w:sz w:val="24"/>
              </w:rPr>
              <w:t>Vietnam</w:t>
            </w:r>
          </w:p>
        </w:tc>
        <w:tc>
          <w:tcPr>
            <w:tcW w:w="2988" w:type="dxa"/>
          </w:tcPr>
          <w:p w:rsidR="00241C56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1,281,800</w:t>
            </w:r>
          </w:p>
        </w:tc>
        <w:tc>
          <w:tcPr>
            <w:tcW w:w="1286" w:type="dxa"/>
          </w:tcPr>
          <w:p w:rsidR="00241C56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3269" w:type="dxa"/>
          </w:tcPr>
          <w:p w:rsidR="00241C56" w:rsidRDefault="00000000">
            <w:pPr>
              <w:pStyle w:val="TableParagraph"/>
              <w:ind w:left="375" w:right="358"/>
              <w:rPr>
                <w:sz w:val="24"/>
              </w:rPr>
            </w:pPr>
            <w:r>
              <w:rPr>
                <w:sz w:val="24"/>
              </w:rPr>
              <w:t>1,257,100</w:t>
            </w:r>
          </w:p>
        </w:tc>
      </w:tr>
      <w:tr w:rsidR="00241C56">
        <w:trPr>
          <w:trHeight w:val="414"/>
        </w:trPr>
        <w:tc>
          <w:tcPr>
            <w:tcW w:w="1490" w:type="dxa"/>
          </w:tcPr>
          <w:p w:rsidR="00241C56" w:rsidRDefault="00000000">
            <w:pPr>
              <w:pStyle w:val="TableParagraph"/>
              <w:ind w:left="284" w:right="272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  <w:tc>
          <w:tcPr>
            <w:tcW w:w="2988" w:type="dxa"/>
          </w:tcPr>
          <w:p w:rsidR="00241C56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2,397,200</w:t>
            </w:r>
          </w:p>
        </w:tc>
        <w:tc>
          <w:tcPr>
            <w:tcW w:w="1286" w:type="dxa"/>
          </w:tcPr>
          <w:p w:rsidR="00241C56" w:rsidRDefault="000000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3269" w:type="dxa"/>
          </w:tcPr>
          <w:p w:rsidR="00241C56" w:rsidRDefault="00000000">
            <w:pPr>
              <w:pStyle w:val="TableParagraph"/>
              <w:ind w:left="375" w:right="358"/>
              <w:rPr>
                <w:sz w:val="24"/>
              </w:rPr>
            </w:pPr>
            <w:r>
              <w:rPr>
                <w:sz w:val="24"/>
              </w:rPr>
              <w:t>3,439,800</w:t>
            </w:r>
          </w:p>
        </w:tc>
      </w:tr>
      <w:tr w:rsidR="00241C56">
        <w:trPr>
          <w:trHeight w:val="414"/>
        </w:trPr>
        <w:tc>
          <w:tcPr>
            <w:tcW w:w="1490" w:type="dxa"/>
          </w:tcPr>
          <w:p w:rsidR="00241C56" w:rsidRDefault="00000000">
            <w:pPr>
              <w:pStyle w:val="TableParagraph"/>
              <w:ind w:left="284" w:right="276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2988" w:type="dxa"/>
          </w:tcPr>
          <w:p w:rsidR="00241C56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1,709,500</w:t>
            </w:r>
          </w:p>
        </w:tc>
        <w:tc>
          <w:tcPr>
            <w:tcW w:w="1286" w:type="dxa"/>
          </w:tcPr>
          <w:p w:rsidR="00241C56" w:rsidRDefault="00241C56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269" w:type="dxa"/>
          </w:tcPr>
          <w:p w:rsidR="00241C56" w:rsidRDefault="00241C56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</w:tc>
      </w:tr>
    </w:tbl>
    <w:p w:rsidR="00241C56" w:rsidRDefault="00000000">
      <w:pPr>
        <w:spacing w:before="95"/>
        <w:ind w:left="1191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maximum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airfares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subject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 change.</w:t>
      </w:r>
    </w:p>
    <w:p w:rsidR="00241C56" w:rsidRDefault="00241C56">
      <w:pPr>
        <w:rPr>
          <w:sz w:val="20"/>
        </w:rPr>
        <w:sectPr w:rsidR="00241C56">
          <w:type w:val="continuous"/>
          <w:pgSz w:w="11910" w:h="16840"/>
          <w:pgMar w:top="680" w:right="600" w:bottom="280" w:left="400" w:header="720" w:footer="720" w:gutter="0"/>
          <w:pgBorders w:offsetFrom="page">
            <w:top w:val="single" w:sz="4" w:space="24" w:color="94B3D6"/>
            <w:left w:val="single" w:sz="4" w:space="24" w:color="94B3D6"/>
            <w:bottom w:val="single" w:sz="4" w:space="24" w:color="94B3D6"/>
            <w:right w:val="single" w:sz="4" w:space="24" w:color="94B3D6"/>
          </w:pgBorders>
          <w:cols w:space="720"/>
        </w:sectPr>
      </w:pPr>
    </w:p>
    <w:p w:rsidR="00241C56" w:rsidRDefault="00000000">
      <w:pPr>
        <w:pStyle w:val="Heading1"/>
        <w:spacing w:before="61"/>
      </w:pPr>
      <w:r>
        <w:lastRenderedPageBreak/>
        <w:t>Qualifications</w:t>
      </w:r>
    </w:p>
    <w:p w:rsidR="00241C56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before="111" w:line="360" w:lineRule="auto"/>
        <w:ind w:right="535"/>
        <w:jc w:val="both"/>
        <w:rPr>
          <w:sz w:val="24"/>
        </w:rPr>
      </w:pPr>
      <w:r>
        <w:rPr>
          <w:sz w:val="24"/>
        </w:rPr>
        <w:t>Must be full-time non-Korean nationality undergraduate students from partner universities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Soonchunhyang</w:t>
      </w:r>
      <w:proofErr w:type="spellEnd"/>
      <w:r>
        <w:rPr>
          <w:sz w:val="24"/>
        </w:rPr>
        <w:t xml:space="preserve"> University. Applicants who are currently residing in Korea or Korean dual</w:t>
      </w:r>
      <w:r>
        <w:rPr>
          <w:spacing w:val="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1"/>
          <w:sz w:val="24"/>
        </w:rPr>
        <w:t xml:space="preserve"> </w:t>
      </w:r>
      <w:r>
        <w:rPr>
          <w:sz w:val="24"/>
        </w:rPr>
        <w:t>holders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eligible.</w:t>
      </w:r>
    </w:p>
    <w:p w:rsidR="00241C56" w:rsidRDefault="00000000">
      <w:pPr>
        <w:pStyle w:val="Heading2"/>
        <w:numPr>
          <w:ilvl w:val="0"/>
          <w:numId w:val="2"/>
        </w:numPr>
        <w:tabs>
          <w:tab w:val="left" w:pos="1192"/>
        </w:tabs>
        <w:spacing w:before="4" w:line="360" w:lineRule="auto"/>
        <w:ind w:right="532"/>
        <w:jc w:val="both"/>
      </w:pPr>
      <w:r>
        <w:t>Possess above 80% (out of 100%) in a grade point average (G.P.A.) achieved at home</w:t>
      </w:r>
      <w:r>
        <w:rPr>
          <w:spacing w:val="1"/>
        </w:rPr>
        <w:t xml:space="preserve"> </w:t>
      </w:r>
      <w:r>
        <w:t>institution.</w:t>
      </w:r>
    </w:p>
    <w:p w:rsidR="00241C56" w:rsidRDefault="00000000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rPr>
          <w:b/>
          <w:sz w:val="24"/>
        </w:rPr>
      </w:pPr>
      <w:r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institution.</w:t>
      </w:r>
    </w:p>
    <w:p w:rsidR="00241C56" w:rsidRDefault="00000000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spacing w:before="135"/>
        <w:rPr>
          <w:sz w:val="24"/>
        </w:rPr>
      </w:pPr>
      <w:r>
        <w:rPr>
          <w:sz w:val="24"/>
        </w:rPr>
        <w:t>Students are</w:t>
      </w:r>
      <w:r>
        <w:rPr>
          <w:spacing w:val="-2"/>
          <w:sz w:val="24"/>
        </w:rPr>
        <w:t xml:space="preserve"> </w:t>
      </w:r>
      <w:r>
        <w:rPr>
          <w:sz w:val="24"/>
        </w:rPr>
        <w:t>not allowed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one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in Korea.</w:t>
      </w:r>
    </w:p>
    <w:p w:rsidR="00241C56" w:rsidRDefault="00000000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spacing w:before="136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Korean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before.</w:t>
      </w:r>
    </w:p>
    <w:p w:rsidR="00241C56" w:rsidRDefault="00000000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spacing w:before="140"/>
        <w:rPr>
          <w:sz w:val="24"/>
        </w:rPr>
      </w:pP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must take</w:t>
      </w:r>
      <w:r>
        <w:rPr>
          <w:spacing w:val="-2"/>
          <w:sz w:val="24"/>
        </w:rPr>
        <w:t xml:space="preserve"> </w:t>
      </w:r>
      <w:r>
        <w:rPr>
          <w:sz w:val="24"/>
        </w:rPr>
        <w:t>at least one Korean related</w:t>
      </w:r>
      <w:r>
        <w:rPr>
          <w:spacing w:val="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(2 credit)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period.</w:t>
      </w:r>
    </w:p>
    <w:p w:rsidR="00241C56" w:rsidRDefault="00241C56">
      <w:pPr>
        <w:pStyle w:val="BodyText"/>
        <w:rPr>
          <w:sz w:val="26"/>
        </w:rPr>
      </w:pPr>
    </w:p>
    <w:p w:rsidR="00241C56" w:rsidRDefault="00241C56">
      <w:pPr>
        <w:pStyle w:val="BodyText"/>
        <w:spacing w:before="5"/>
        <w:rPr>
          <w:sz w:val="20"/>
        </w:rPr>
      </w:pPr>
    </w:p>
    <w:p w:rsidR="00241C56" w:rsidRDefault="00000000">
      <w:pPr>
        <w:pStyle w:val="Heading1"/>
      </w:pP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Documents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109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(Form</w:t>
      </w:r>
      <w:r>
        <w:rPr>
          <w:spacing w:val="-1"/>
          <w:sz w:val="24"/>
        </w:rPr>
        <w:t xml:space="preserve"> </w:t>
      </w:r>
      <w:r>
        <w:rPr>
          <w:sz w:val="24"/>
        </w:rPr>
        <w:t>provided)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139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Plan written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in Korean or English</w:t>
      </w:r>
      <w:r>
        <w:rPr>
          <w:spacing w:val="3"/>
          <w:sz w:val="24"/>
        </w:rPr>
        <w:t xml:space="preserve"> </w:t>
      </w:r>
      <w:r>
        <w:rPr>
          <w:sz w:val="24"/>
        </w:rPr>
        <w:t>(Form provided)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137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Korean or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2"/>
          <w:sz w:val="24"/>
        </w:rPr>
        <w:t xml:space="preserve"> </w:t>
      </w:r>
      <w:r>
        <w:rPr>
          <w:sz w:val="24"/>
        </w:rPr>
        <w:t>(Form</w:t>
      </w:r>
      <w:r>
        <w:rPr>
          <w:spacing w:val="-1"/>
          <w:sz w:val="24"/>
        </w:rPr>
        <w:t xml:space="preserve"> </w:t>
      </w:r>
      <w:r>
        <w:rPr>
          <w:sz w:val="24"/>
        </w:rPr>
        <w:t>provided)</w:t>
      </w:r>
    </w:p>
    <w:p w:rsidR="00241C56" w:rsidRDefault="00000000">
      <w:pPr>
        <w:pStyle w:val="BodyText"/>
        <w:spacing w:before="126" w:line="333" w:lineRule="auto"/>
        <w:ind w:left="831"/>
      </w:pPr>
      <w:r>
        <w:rPr>
          <w:rFonts w:ascii="MS UI Gothic" w:hAnsi="MS UI Gothic"/>
        </w:rPr>
        <w:t>☞</w:t>
      </w:r>
      <w:r>
        <w:rPr>
          <w:rFonts w:ascii="MS UI Gothic" w:hAnsi="MS UI Gothic"/>
          <w:spacing w:val="45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type</w:t>
      </w:r>
      <w:r>
        <w:rPr>
          <w:spacing w:val="21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(handwriting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accepted)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30"/>
        <w:rPr>
          <w:sz w:val="24"/>
        </w:rPr>
      </w:pPr>
      <w:r>
        <w:rPr>
          <w:sz w:val="24"/>
        </w:rPr>
        <w:t>Scanned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passport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137"/>
        <w:rPr>
          <w:sz w:val="24"/>
        </w:rPr>
      </w:pPr>
      <w:r>
        <w:rPr>
          <w:sz w:val="24"/>
        </w:rPr>
        <w:t>Scanned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transcript</w:t>
      </w:r>
    </w:p>
    <w:p w:rsidR="00241C56" w:rsidRDefault="00000000">
      <w:pPr>
        <w:pStyle w:val="ListParagraph"/>
        <w:numPr>
          <w:ilvl w:val="0"/>
          <w:numId w:val="1"/>
        </w:numPr>
        <w:tabs>
          <w:tab w:val="left" w:pos="1232"/>
          <w:tab w:val="left" w:pos="1233"/>
        </w:tabs>
        <w:spacing w:before="139"/>
        <w:rPr>
          <w:sz w:val="24"/>
        </w:rPr>
      </w:pPr>
      <w:r>
        <w:rPr>
          <w:sz w:val="24"/>
        </w:rPr>
        <w:t>Scanned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</w:p>
    <w:p w:rsidR="00241C56" w:rsidRDefault="00241C56">
      <w:pPr>
        <w:pStyle w:val="BodyText"/>
        <w:rPr>
          <w:sz w:val="26"/>
        </w:rPr>
      </w:pPr>
    </w:p>
    <w:p w:rsidR="00241C56" w:rsidRDefault="00241C56">
      <w:pPr>
        <w:pStyle w:val="BodyText"/>
        <w:spacing w:before="6"/>
        <w:rPr>
          <w:sz w:val="20"/>
        </w:rPr>
      </w:pPr>
    </w:p>
    <w:p w:rsidR="00241C56" w:rsidRDefault="00241C56">
      <w:pPr>
        <w:spacing w:line="360" w:lineRule="auto"/>
        <w:sectPr w:rsidR="00241C56">
          <w:pgSz w:w="11910" w:h="16840"/>
          <w:pgMar w:top="960" w:right="600" w:bottom="280" w:left="400" w:header="720" w:footer="720" w:gutter="0"/>
          <w:pgBorders w:offsetFrom="page">
            <w:top w:val="single" w:sz="4" w:space="24" w:color="94B3D6"/>
            <w:left w:val="single" w:sz="4" w:space="24" w:color="94B3D6"/>
            <w:bottom w:val="single" w:sz="4" w:space="24" w:color="94B3D6"/>
            <w:right w:val="single" w:sz="4" w:space="24" w:color="94B3D6"/>
          </w:pgBorders>
          <w:cols w:space="720"/>
        </w:sectPr>
      </w:pPr>
    </w:p>
    <w:p w:rsidR="00241C56" w:rsidRDefault="00000000">
      <w:pPr>
        <w:spacing w:before="61"/>
        <w:ind w:left="591"/>
        <w:jc w:val="both"/>
        <w:rPr>
          <w:i/>
          <w:sz w:val="20"/>
        </w:rPr>
      </w:pPr>
      <w:r>
        <w:rPr>
          <w:b/>
          <w:sz w:val="28"/>
        </w:rPr>
        <w:lastRenderedPageBreak/>
        <w:t>Scholarship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Conditions</w:t>
      </w:r>
      <w:r>
        <w:rPr>
          <w:b/>
          <w:spacing w:val="-4"/>
          <w:sz w:val="28"/>
        </w:rPr>
        <w:t xml:space="preserve"> </w:t>
      </w:r>
      <w:r>
        <w:rPr>
          <w:i/>
          <w:sz w:val="20"/>
        </w:rPr>
        <w:t>*The details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change.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before="111" w:line="360" w:lineRule="auto"/>
        <w:ind w:right="536"/>
        <w:jc w:val="both"/>
        <w:rPr>
          <w:sz w:val="24"/>
        </w:rPr>
      </w:pP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tuition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Soonchunhyang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waived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between the universities but students are still responsible for their dormitory fee</w:t>
      </w:r>
      <w:r>
        <w:rPr>
          <w:spacing w:val="1"/>
          <w:sz w:val="24"/>
        </w:rPr>
        <w:t xml:space="preserve"> </w:t>
      </w:r>
      <w:r>
        <w:rPr>
          <w:sz w:val="24"/>
        </w:rPr>
        <w:t>(about 815,000 KRW for one semester) and other personal expenses. The dormitory fee is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week of the</w:t>
      </w:r>
      <w:r>
        <w:rPr>
          <w:spacing w:val="-2"/>
          <w:sz w:val="24"/>
        </w:rPr>
        <w:t xml:space="preserve"> </w:t>
      </w:r>
      <w:r>
        <w:rPr>
          <w:sz w:val="24"/>
        </w:rPr>
        <w:t>semester.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before="1" w:line="360" w:lineRule="auto"/>
        <w:ind w:right="52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1"/>
          <w:sz w:val="24"/>
        </w:rPr>
        <w:t xml:space="preserve"> </w:t>
      </w:r>
      <w:r>
        <w:rPr>
          <w:sz w:val="24"/>
        </w:rPr>
        <w:t>months)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extended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line="360" w:lineRule="auto"/>
        <w:ind w:right="535"/>
        <w:jc w:val="both"/>
        <w:rPr>
          <w:sz w:val="24"/>
        </w:rPr>
      </w:pPr>
      <w:r>
        <w:rPr>
          <w:sz w:val="24"/>
        </w:rPr>
        <w:t>Monthly allowance will be calculated based on the number of days that students stay in</w:t>
      </w:r>
      <w:r>
        <w:rPr>
          <w:spacing w:val="1"/>
          <w:sz w:val="24"/>
        </w:rPr>
        <w:t xml:space="preserve"> </w:t>
      </w:r>
      <w:r>
        <w:rPr>
          <w:sz w:val="24"/>
        </w:rPr>
        <w:t>Korea.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line="360" w:lineRule="auto"/>
        <w:ind w:right="529"/>
        <w:jc w:val="both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round-trip</w:t>
      </w:r>
      <w:r>
        <w:rPr>
          <w:spacing w:val="39"/>
          <w:sz w:val="24"/>
        </w:rPr>
        <w:t xml:space="preserve"> </w:t>
      </w:r>
      <w:r>
        <w:rPr>
          <w:sz w:val="24"/>
        </w:rPr>
        <w:t>airfare</w:t>
      </w:r>
      <w:r>
        <w:rPr>
          <w:spacing w:val="38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39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provided</w:t>
      </w:r>
      <w:r>
        <w:rPr>
          <w:spacing w:val="39"/>
          <w:sz w:val="24"/>
        </w:rPr>
        <w:t xml:space="preserve"> </w:t>
      </w:r>
      <w:r>
        <w:rPr>
          <w:sz w:val="24"/>
        </w:rPr>
        <w:t>only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case</w:t>
      </w:r>
      <w:r>
        <w:rPr>
          <w:spacing w:val="38"/>
          <w:sz w:val="24"/>
        </w:rPr>
        <w:t xml:space="preserve"> </w:t>
      </w:r>
      <w:r>
        <w:rPr>
          <w:sz w:val="24"/>
        </w:rPr>
        <w:t>students</w:t>
      </w:r>
      <w:r>
        <w:rPr>
          <w:spacing w:val="41"/>
          <w:sz w:val="24"/>
        </w:rPr>
        <w:t xml:space="preserve"> </w:t>
      </w:r>
      <w:r>
        <w:rPr>
          <w:sz w:val="24"/>
        </w:rPr>
        <w:t>return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home country within 30 days of the end date of the semester. The airfare reimbursement only</w:t>
      </w:r>
      <w:r>
        <w:rPr>
          <w:spacing w:val="-57"/>
          <w:sz w:val="24"/>
        </w:rPr>
        <w:t xml:space="preserve"> </w:t>
      </w:r>
      <w:r>
        <w:rPr>
          <w:sz w:val="24"/>
        </w:rPr>
        <w:t>covers the itinerary between students’ home country and Korea for study purposes.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60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cover any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 personal stop over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journey.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line="360" w:lineRule="auto"/>
        <w:ind w:right="537"/>
        <w:jc w:val="both"/>
        <w:rPr>
          <w:sz w:val="24"/>
        </w:rPr>
      </w:pPr>
      <w:r>
        <w:rPr>
          <w:sz w:val="24"/>
        </w:rPr>
        <w:t>Scholarship recipients must take at least one regular course (2 credits) on Korean language or</w:t>
      </w:r>
      <w:r>
        <w:rPr>
          <w:spacing w:val="-57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his/her study</w:t>
      </w:r>
      <w:r>
        <w:rPr>
          <w:spacing w:val="-5"/>
          <w:sz w:val="24"/>
        </w:rPr>
        <w:t xml:space="preserve"> </w:t>
      </w:r>
      <w:r>
        <w:rPr>
          <w:sz w:val="24"/>
        </w:rPr>
        <w:t>in Korea.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before="1" w:line="360" w:lineRule="auto"/>
        <w:ind w:right="534"/>
        <w:jc w:val="both"/>
        <w:rPr>
          <w:sz w:val="24"/>
        </w:rPr>
      </w:pPr>
      <w:r>
        <w:rPr>
          <w:sz w:val="24"/>
        </w:rPr>
        <w:t>Scholarship recipients are required to write two page-long essays on their study in Korea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semester.</w:t>
      </w:r>
    </w:p>
    <w:p w:rsidR="00241C56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line="360" w:lineRule="auto"/>
        <w:ind w:right="538"/>
        <w:jc w:val="both"/>
        <w:rPr>
          <w:sz w:val="24"/>
        </w:rPr>
      </w:pPr>
      <w:r>
        <w:rPr>
          <w:sz w:val="24"/>
        </w:rPr>
        <w:t>If scholarship recipients commit any of the following acts or fall under any of the situations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below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stay</w:t>
      </w:r>
      <w:r>
        <w:rPr>
          <w:spacing w:val="-5"/>
          <w:sz w:val="24"/>
        </w:rPr>
        <w:t xml:space="preserve"> </w:t>
      </w:r>
      <w:r>
        <w:rPr>
          <w:sz w:val="24"/>
        </w:rPr>
        <w:t>in Korea, their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 will be</w:t>
      </w:r>
      <w:r>
        <w:rPr>
          <w:spacing w:val="-1"/>
          <w:sz w:val="24"/>
        </w:rPr>
        <w:t xml:space="preserve"> </w:t>
      </w:r>
      <w:r>
        <w:rPr>
          <w:sz w:val="24"/>
        </w:rPr>
        <w:t>revoked:</w:t>
      </w:r>
    </w:p>
    <w:p w:rsidR="00241C56" w:rsidRDefault="00000000">
      <w:pPr>
        <w:pStyle w:val="ListParagraph"/>
        <w:numPr>
          <w:ilvl w:val="2"/>
          <w:numId w:val="1"/>
        </w:numPr>
        <w:tabs>
          <w:tab w:val="left" w:pos="1792"/>
        </w:tabs>
        <w:ind w:hanging="402"/>
        <w:jc w:val="both"/>
        <w:rPr>
          <w:sz w:val="24"/>
        </w:rPr>
      </w:pPr>
      <w:r>
        <w:rPr>
          <w:sz w:val="24"/>
        </w:rPr>
        <w:t>Falsifying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documents;</w:t>
      </w:r>
    </w:p>
    <w:p w:rsidR="00241C56" w:rsidRDefault="00000000">
      <w:pPr>
        <w:pStyle w:val="ListParagraph"/>
        <w:numPr>
          <w:ilvl w:val="2"/>
          <w:numId w:val="1"/>
        </w:numPr>
        <w:tabs>
          <w:tab w:val="left" w:pos="1792"/>
        </w:tabs>
        <w:spacing w:before="137" w:line="360" w:lineRule="auto"/>
        <w:ind w:right="535"/>
        <w:jc w:val="both"/>
        <w:rPr>
          <w:sz w:val="24"/>
        </w:rPr>
      </w:pPr>
      <w:r>
        <w:rPr>
          <w:sz w:val="24"/>
        </w:rPr>
        <w:t>Leaving Korea or not attending classes for more than one month without legitimate</w:t>
      </w:r>
      <w:r>
        <w:rPr>
          <w:spacing w:val="1"/>
          <w:sz w:val="24"/>
        </w:rPr>
        <w:t xml:space="preserve"> </w:t>
      </w:r>
      <w:r>
        <w:rPr>
          <w:sz w:val="24"/>
        </w:rPr>
        <w:t>reasons;</w:t>
      </w:r>
    </w:p>
    <w:p w:rsidR="00241C56" w:rsidRDefault="00000000">
      <w:pPr>
        <w:pStyle w:val="ListParagraph"/>
        <w:numPr>
          <w:ilvl w:val="2"/>
          <w:numId w:val="1"/>
        </w:numPr>
        <w:tabs>
          <w:tab w:val="left" w:pos="1792"/>
        </w:tabs>
        <w:spacing w:line="360" w:lineRule="auto"/>
        <w:ind w:right="537"/>
        <w:jc w:val="both"/>
        <w:rPr>
          <w:sz w:val="24"/>
        </w:rPr>
      </w:pPr>
      <w:r>
        <w:rPr>
          <w:sz w:val="24"/>
        </w:rPr>
        <w:t>Punishment</w:t>
      </w:r>
      <w:r>
        <w:rPr>
          <w:spacing w:val="1"/>
          <w:sz w:val="24"/>
        </w:rPr>
        <w:t xml:space="preserve"> </w:t>
      </w:r>
      <w:r>
        <w:rPr>
          <w:sz w:val="24"/>
        </w:rPr>
        <w:t>by their respective institutions, or involvement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form</w:t>
      </w:r>
      <w:r>
        <w:rPr>
          <w:spacing w:val="1"/>
          <w:sz w:val="24"/>
        </w:rPr>
        <w:t xml:space="preserve"> </w:t>
      </w:r>
      <w:r>
        <w:rPr>
          <w:sz w:val="24"/>
        </w:rPr>
        <w:t>of political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sectPr w:rsidR="00241C56">
      <w:pgSz w:w="11910" w:h="16840"/>
      <w:pgMar w:top="960" w:right="600" w:bottom="280" w:left="400" w:header="720" w:footer="720" w:gutter="0"/>
      <w:pgBorders w:offsetFrom="page">
        <w:top w:val="single" w:sz="4" w:space="24" w:color="94B3D6"/>
        <w:left w:val="single" w:sz="4" w:space="24" w:color="94B3D6"/>
        <w:bottom w:val="single" w:sz="4" w:space="24" w:color="94B3D6"/>
        <w:right w:val="single" w:sz="4" w:space="24" w:color="94B3D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7571"/>
    <w:multiLevelType w:val="hybridMultilevel"/>
    <w:tmpl w:val="7ED29B04"/>
    <w:lvl w:ilvl="0" w:tplc="837C8A28">
      <w:start w:val="1"/>
      <w:numFmt w:val="decimal"/>
      <w:lvlText w:val="%1."/>
      <w:lvlJc w:val="left"/>
      <w:pPr>
        <w:ind w:left="1191" w:hanging="402"/>
        <w:jc w:val="left"/>
      </w:pPr>
      <w:rPr>
        <w:rFonts w:hint="default"/>
        <w:w w:val="100"/>
        <w:lang w:val="en-US" w:eastAsia="en-US" w:bidi="ar-SA"/>
      </w:rPr>
    </w:lvl>
    <w:lvl w:ilvl="1" w:tplc="8CAACB2C">
      <w:numFmt w:val="bullet"/>
      <w:lvlText w:val="•"/>
      <w:lvlJc w:val="left"/>
      <w:pPr>
        <w:ind w:left="2170" w:hanging="402"/>
      </w:pPr>
      <w:rPr>
        <w:rFonts w:hint="default"/>
        <w:lang w:val="en-US" w:eastAsia="en-US" w:bidi="ar-SA"/>
      </w:rPr>
    </w:lvl>
    <w:lvl w:ilvl="2" w:tplc="DFEE4600">
      <w:numFmt w:val="bullet"/>
      <w:lvlText w:val="•"/>
      <w:lvlJc w:val="left"/>
      <w:pPr>
        <w:ind w:left="3141" w:hanging="402"/>
      </w:pPr>
      <w:rPr>
        <w:rFonts w:hint="default"/>
        <w:lang w:val="en-US" w:eastAsia="en-US" w:bidi="ar-SA"/>
      </w:rPr>
    </w:lvl>
    <w:lvl w:ilvl="3" w:tplc="CFC2BC04">
      <w:numFmt w:val="bullet"/>
      <w:lvlText w:val="•"/>
      <w:lvlJc w:val="left"/>
      <w:pPr>
        <w:ind w:left="4111" w:hanging="402"/>
      </w:pPr>
      <w:rPr>
        <w:rFonts w:hint="default"/>
        <w:lang w:val="en-US" w:eastAsia="en-US" w:bidi="ar-SA"/>
      </w:rPr>
    </w:lvl>
    <w:lvl w:ilvl="4" w:tplc="92925E9A">
      <w:numFmt w:val="bullet"/>
      <w:lvlText w:val="•"/>
      <w:lvlJc w:val="left"/>
      <w:pPr>
        <w:ind w:left="5082" w:hanging="402"/>
      </w:pPr>
      <w:rPr>
        <w:rFonts w:hint="default"/>
        <w:lang w:val="en-US" w:eastAsia="en-US" w:bidi="ar-SA"/>
      </w:rPr>
    </w:lvl>
    <w:lvl w:ilvl="5" w:tplc="9014DAAE">
      <w:numFmt w:val="bullet"/>
      <w:lvlText w:val="•"/>
      <w:lvlJc w:val="left"/>
      <w:pPr>
        <w:ind w:left="6053" w:hanging="402"/>
      </w:pPr>
      <w:rPr>
        <w:rFonts w:hint="default"/>
        <w:lang w:val="en-US" w:eastAsia="en-US" w:bidi="ar-SA"/>
      </w:rPr>
    </w:lvl>
    <w:lvl w:ilvl="6" w:tplc="BD808AA6">
      <w:numFmt w:val="bullet"/>
      <w:lvlText w:val="•"/>
      <w:lvlJc w:val="left"/>
      <w:pPr>
        <w:ind w:left="7023" w:hanging="402"/>
      </w:pPr>
      <w:rPr>
        <w:rFonts w:hint="default"/>
        <w:lang w:val="en-US" w:eastAsia="en-US" w:bidi="ar-SA"/>
      </w:rPr>
    </w:lvl>
    <w:lvl w:ilvl="7" w:tplc="6BA2B66E">
      <w:numFmt w:val="bullet"/>
      <w:lvlText w:val="•"/>
      <w:lvlJc w:val="left"/>
      <w:pPr>
        <w:ind w:left="7994" w:hanging="402"/>
      </w:pPr>
      <w:rPr>
        <w:rFonts w:hint="default"/>
        <w:lang w:val="en-US" w:eastAsia="en-US" w:bidi="ar-SA"/>
      </w:rPr>
    </w:lvl>
    <w:lvl w:ilvl="8" w:tplc="115E8424">
      <w:numFmt w:val="bullet"/>
      <w:lvlText w:val="•"/>
      <w:lvlJc w:val="left"/>
      <w:pPr>
        <w:ind w:left="8965" w:hanging="402"/>
      </w:pPr>
      <w:rPr>
        <w:rFonts w:hint="default"/>
        <w:lang w:val="en-US" w:eastAsia="en-US" w:bidi="ar-SA"/>
      </w:rPr>
    </w:lvl>
  </w:abstractNum>
  <w:abstractNum w:abstractNumId="1" w15:restartNumberingAfterBreak="0">
    <w:nsid w:val="6AAD4239"/>
    <w:multiLevelType w:val="hybridMultilevel"/>
    <w:tmpl w:val="83166CD0"/>
    <w:lvl w:ilvl="0" w:tplc="DE90D13A">
      <w:start w:val="1"/>
      <w:numFmt w:val="decimal"/>
      <w:lvlText w:val="%1."/>
      <w:lvlJc w:val="left"/>
      <w:pPr>
        <w:ind w:left="1232" w:hanging="4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4AEC6C">
      <w:start w:val="1"/>
      <w:numFmt w:val="decimal"/>
      <w:lvlText w:val="%2."/>
      <w:lvlJc w:val="left"/>
      <w:pPr>
        <w:ind w:left="139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EE2F096">
      <w:numFmt w:val="bullet"/>
      <w:lvlText w:val="-"/>
      <w:lvlJc w:val="left"/>
      <w:pPr>
        <w:ind w:left="1791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49F6BEE0">
      <w:numFmt w:val="bullet"/>
      <w:lvlText w:val="•"/>
      <w:lvlJc w:val="left"/>
      <w:pPr>
        <w:ind w:left="2938" w:hanging="401"/>
      </w:pPr>
      <w:rPr>
        <w:rFonts w:hint="default"/>
        <w:lang w:val="en-US" w:eastAsia="en-US" w:bidi="ar-SA"/>
      </w:rPr>
    </w:lvl>
    <w:lvl w:ilvl="4" w:tplc="4A249560">
      <w:numFmt w:val="bullet"/>
      <w:lvlText w:val="•"/>
      <w:lvlJc w:val="left"/>
      <w:pPr>
        <w:ind w:left="4076" w:hanging="401"/>
      </w:pPr>
      <w:rPr>
        <w:rFonts w:hint="default"/>
        <w:lang w:val="en-US" w:eastAsia="en-US" w:bidi="ar-SA"/>
      </w:rPr>
    </w:lvl>
    <w:lvl w:ilvl="5" w:tplc="2BFE29B0">
      <w:numFmt w:val="bullet"/>
      <w:lvlText w:val="•"/>
      <w:lvlJc w:val="left"/>
      <w:pPr>
        <w:ind w:left="5214" w:hanging="401"/>
      </w:pPr>
      <w:rPr>
        <w:rFonts w:hint="default"/>
        <w:lang w:val="en-US" w:eastAsia="en-US" w:bidi="ar-SA"/>
      </w:rPr>
    </w:lvl>
    <w:lvl w:ilvl="6" w:tplc="B686C2A8">
      <w:numFmt w:val="bullet"/>
      <w:lvlText w:val="•"/>
      <w:lvlJc w:val="left"/>
      <w:pPr>
        <w:ind w:left="6353" w:hanging="401"/>
      </w:pPr>
      <w:rPr>
        <w:rFonts w:hint="default"/>
        <w:lang w:val="en-US" w:eastAsia="en-US" w:bidi="ar-SA"/>
      </w:rPr>
    </w:lvl>
    <w:lvl w:ilvl="7" w:tplc="4F42159A">
      <w:numFmt w:val="bullet"/>
      <w:lvlText w:val="•"/>
      <w:lvlJc w:val="left"/>
      <w:pPr>
        <w:ind w:left="7491" w:hanging="401"/>
      </w:pPr>
      <w:rPr>
        <w:rFonts w:hint="default"/>
        <w:lang w:val="en-US" w:eastAsia="en-US" w:bidi="ar-SA"/>
      </w:rPr>
    </w:lvl>
    <w:lvl w:ilvl="8" w:tplc="390CFFD8">
      <w:numFmt w:val="bullet"/>
      <w:lvlText w:val="•"/>
      <w:lvlJc w:val="left"/>
      <w:pPr>
        <w:ind w:left="8629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73ED2294"/>
    <w:multiLevelType w:val="hybridMultilevel"/>
    <w:tmpl w:val="6B5C2A98"/>
    <w:lvl w:ilvl="0" w:tplc="6B10B37C">
      <w:start w:val="1"/>
      <w:numFmt w:val="decimal"/>
      <w:lvlText w:val="%1."/>
      <w:lvlJc w:val="left"/>
      <w:pPr>
        <w:ind w:left="1191" w:hanging="40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B1C7C52">
      <w:numFmt w:val="bullet"/>
      <w:lvlText w:val="▪"/>
      <w:lvlJc w:val="left"/>
      <w:pPr>
        <w:ind w:left="1616" w:hanging="401"/>
      </w:pPr>
      <w:rPr>
        <w:rFonts w:ascii="MS UI Gothic" w:eastAsia="MS UI Gothic" w:hAnsi="MS UI Gothic" w:cs="MS UI Gothic" w:hint="default"/>
        <w:w w:val="139"/>
        <w:sz w:val="24"/>
        <w:szCs w:val="24"/>
        <w:lang w:val="en-US" w:eastAsia="en-US" w:bidi="ar-SA"/>
      </w:rPr>
    </w:lvl>
    <w:lvl w:ilvl="2" w:tplc="D182DECA">
      <w:numFmt w:val="bullet"/>
      <w:lvlText w:val="-"/>
      <w:lvlJc w:val="left"/>
      <w:pPr>
        <w:ind w:left="1791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99CEFDD8">
      <w:numFmt w:val="bullet"/>
      <w:lvlText w:val="•"/>
      <w:lvlJc w:val="left"/>
      <w:pPr>
        <w:ind w:left="2938" w:hanging="401"/>
      </w:pPr>
      <w:rPr>
        <w:rFonts w:hint="default"/>
        <w:lang w:val="en-US" w:eastAsia="en-US" w:bidi="ar-SA"/>
      </w:rPr>
    </w:lvl>
    <w:lvl w:ilvl="4" w:tplc="D7741EBC">
      <w:numFmt w:val="bullet"/>
      <w:lvlText w:val="•"/>
      <w:lvlJc w:val="left"/>
      <w:pPr>
        <w:ind w:left="4076" w:hanging="401"/>
      </w:pPr>
      <w:rPr>
        <w:rFonts w:hint="default"/>
        <w:lang w:val="en-US" w:eastAsia="en-US" w:bidi="ar-SA"/>
      </w:rPr>
    </w:lvl>
    <w:lvl w:ilvl="5" w:tplc="5B2294D8">
      <w:numFmt w:val="bullet"/>
      <w:lvlText w:val="•"/>
      <w:lvlJc w:val="left"/>
      <w:pPr>
        <w:ind w:left="5214" w:hanging="401"/>
      </w:pPr>
      <w:rPr>
        <w:rFonts w:hint="default"/>
        <w:lang w:val="en-US" w:eastAsia="en-US" w:bidi="ar-SA"/>
      </w:rPr>
    </w:lvl>
    <w:lvl w:ilvl="6" w:tplc="C644C510">
      <w:numFmt w:val="bullet"/>
      <w:lvlText w:val="•"/>
      <w:lvlJc w:val="left"/>
      <w:pPr>
        <w:ind w:left="6353" w:hanging="401"/>
      </w:pPr>
      <w:rPr>
        <w:rFonts w:hint="default"/>
        <w:lang w:val="en-US" w:eastAsia="en-US" w:bidi="ar-SA"/>
      </w:rPr>
    </w:lvl>
    <w:lvl w:ilvl="7" w:tplc="84288494">
      <w:numFmt w:val="bullet"/>
      <w:lvlText w:val="•"/>
      <w:lvlJc w:val="left"/>
      <w:pPr>
        <w:ind w:left="7491" w:hanging="401"/>
      </w:pPr>
      <w:rPr>
        <w:rFonts w:hint="default"/>
        <w:lang w:val="en-US" w:eastAsia="en-US" w:bidi="ar-SA"/>
      </w:rPr>
    </w:lvl>
    <w:lvl w:ilvl="8" w:tplc="9970E254">
      <w:numFmt w:val="bullet"/>
      <w:lvlText w:val="•"/>
      <w:lvlJc w:val="left"/>
      <w:pPr>
        <w:ind w:left="8629" w:hanging="401"/>
      </w:pPr>
      <w:rPr>
        <w:rFonts w:hint="default"/>
        <w:lang w:val="en-US" w:eastAsia="en-US" w:bidi="ar-SA"/>
      </w:rPr>
    </w:lvl>
  </w:abstractNum>
  <w:num w:numId="1" w16cid:durableId="130945012">
    <w:abstractNumId w:val="1"/>
  </w:num>
  <w:num w:numId="2" w16cid:durableId="1521699649">
    <w:abstractNumId w:val="0"/>
  </w:num>
  <w:num w:numId="3" w16cid:durableId="21243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C56"/>
    <w:rsid w:val="00241C56"/>
    <w:rsid w:val="002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A31C"/>
  <w15:docId w15:val="{8BF10816-7229-4100-A510-D83DBE7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1" w:hanging="4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3"/>
      <w:ind w:left="2650" w:right="2582" w:firstLine="64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191" w:hanging="402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229" w:right="1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기본</dc:creator>
  <cp:lastModifiedBy>Asus K413EA</cp:lastModifiedBy>
  <cp:revision>2</cp:revision>
  <dcterms:created xsi:type="dcterms:W3CDTF">2022-12-15T08:06:00Z</dcterms:created>
  <dcterms:modified xsi:type="dcterms:W3CDTF">2022-12-15T08:11:00Z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